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E1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隆昌科技成果转化服务平台（隆科通）</w:t>
      </w:r>
    </w:p>
    <w:p w14:paraId="4C068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科技成果征集表</w:t>
      </w:r>
    </w:p>
    <w:p w14:paraId="3A842BBF">
      <w:pPr>
        <w:adjustRightInd w:val="0"/>
        <w:snapToGrid w:val="0"/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 w14:paraId="6C4CF707">
      <w:pPr>
        <w:adjustRightInd w:val="0"/>
        <w:snapToGrid w:val="0"/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 w14:paraId="4B913E07">
      <w:pPr>
        <w:adjustRightInd w:val="0"/>
        <w:snapToGrid w:val="0"/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 w14:paraId="40618D99">
      <w:pPr>
        <w:adjustRightInd w:val="0"/>
        <w:snapToGrid w:val="0"/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 w14:paraId="52E78D8C">
      <w:pPr>
        <w:spacing w:line="460" w:lineRule="exact"/>
        <w:ind w:firstLine="1280" w:firstLineChars="400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eastAsia="zh-CN"/>
        </w:rPr>
        <w:t>成果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名称：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20"/>
          <w:u w:val="single"/>
        </w:rPr>
        <w:t xml:space="preserve">                              </w:t>
      </w:r>
    </w:p>
    <w:p w14:paraId="15BE60E7">
      <w:pPr>
        <w:spacing w:line="460" w:lineRule="exact"/>
        <w:ind w:firstLine="1280" w:firstLineChars="400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项目领域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20"/>
          <w:u w:val="single"/>
        </w:rPr>
        <w:t xml:space="preserve">                              </w:t>
      </w:r>
    </w:p>
    <w:p w14:paraId="7734C716">
      <w:pPr>
        <w:spacing w:line="460" w:lineRule="exact"/>
        <w:ind w:firstLine="1280" w:firstLineChars="400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单位名称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20"/>
          <w:u w:val="single"/>
        </w:rPr>
        <w:t xml:space="preserve">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20"/>
          <w:u w:val="single"/>
          <w:lang w:val="en-US" w:eastAsia="zh-CN"/>
        </w:rPr>
        <w:t xml:space="preserve">        </w:t>
      </w:r>
    </w:p>
    <w:p w14:paraId="015BC556">
      <w:pPr>
        <w:spacing w:line="460" w:lineRule="exact"/>
        <w:ind w:firstLine="1280" w:firstLineChars="400"/>
        <w:rPr>
          <w:rFonts w:hint="eastAsia" w:ascii="微软雅黑" w:hAnsi="微软雅黑" w:eastAsia="微软雅黑" w:cs="微软雅黑"/>
          <w:b w:val="0"/>
          <w:bCs w:val="0"/>
          <w:sz w:val="30"/>
          <w:szCs w:val="20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负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责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人：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20"/>
          <w:u w:val="single"/>
        </w:rPr>
        <w:t xml:space="preserve">  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2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20"/>
          <w:u w:val="single"/>
        </w:rPr>
        <w:t xml:space="preserve">  </w:t>
      </w:r>
    </w:p>
    <w:p w14:paraId="6A6DC8B6">
      <w:pPr>
        <w:spacing w:line="460" w:lineRule="exact"/>
        <w:ind w:firstLine="1280" w:firstLineChars="400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联系方式：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20"/>
          <w:u w:val="single"/>
        </w:rPr>
        <w:t xml:space="preserve">                              </w:t>
      </w:r>
    </w:p>
    <w:p w14:paraId="3C8E7C0C">
      <w:pPr>
        <w:spacing w:line="460" w:lineRule="exact"/>
        <w:ind w:firstLine="1200" w:firstLineChars="400"/>
        <w:rPr>
          <w:rFonts w:hint="eastAsia" w:ascii="Arial Unicode MS" w:eastAsia="Arial Unicode MS"/>
          <w:sz w:val="30"/>
          <w:szCs w:val="20"/>
          <w:u w:val="single"/>
          <w:lang w:val="en-US" w:eastAsia="zh-CN"/>
        </w:rPr>
      </w:pPr>
    </w:p>
    <w:p w14:paraId="4116CC45">
      <w:pPr>
        <w:spacing w:line="460" w:lineRule="exact"/>
        <w:ind w:firstLine="1200" w:firstLineChars="400"/>
        <w:rPr>
          <w:rFonts w:hint="eastAsia" w:ascii="Arial Unicode MS" w:eastAsia="Arial Unicode MS"/>
          <w:sz w:val="30"/>
          <w:szCs w:val="20"/>
          <w:u w:val="single"/>
          <w:lang w:val="en-US" w:eastAsia="zh-CN"/>
        </w:rPr>
      </w:pPr>
    </w:p>
    <w:p w14:paraId="254256D4">
      <w:pPr>
        <w:spacing w:line="460" w:lineRule="exact"/>
        <w:ind w:firstLine="1200" w:firstLineChars="400"/>
        <w:rPr>
          <w:rFonts w:hint="eastAsia" w:ascii="Arial Unicode MS" w:eastAsia="Arial Unicode MS"/>
          <w:sz w:val="30"/>
          <w:szCs w:val="20"/>
          <w:u w:val="single"/>
          <w:lang w:val="en-US" w:eastAsia="zh-CN"/>
        </w:rPr>
      </w:pPr>
    </w:p>
    <w:p w14:paraId="4020CA5E">
      <w:pPr>
        <w:spacing w:line="460" w:lineRule="exact"/>
        <w:ind w:firstLine="1200" w:firstLineChars="400"/>
        <w:rPr>
          <w:rFonts w:hint="eastAsia" w:ascii="Arial Unicode MS" w:eastAsia="Arial Unicode MS"/>
          <w:sz w:val="30"/>
          <w:szCs w:val="20"/>
          <w:u w:val="single"/>
          <w:lang w:val="en-US" w:eastAsia="zh-CN"/>
        </w:rPr>
      </w:pPr>
    </w:p>
    <w:p w14:paraId="173956ED">
      <w:pPr>
        <w:spacing w:line="460" w:lineRule="exact"/>
        <w:ind w:firstLine="1200" w:firstLineChars="400"/>
        <w:rPr>
          <w:rFonts w:hint="eastAsia" w:ascii="Arial Unicode MS" w:eastAsia="Arial Unicode MS"/>
          <w:sz w:val="30"/>
          <w:szCs w:val="20"/>
          <w:u w:val="single"/>
          <w:lang w:val="en-US" w:eastAsia="zh-CN"/>
        </w:rPr>
      </w:pPr>
    </w:p>
    <w:p w14:paraId="273A936A">
      <w:pPr>
        <w:spacing w:line="460" w:lineRule="exact"/>
        <w:ind w:firstLine="1200" w:firstLineChars="400"/>
        <w:rPr>
          <w:rFonts w:hint="eastAsia" w:ascii="Arial Unicode MS" w:eastAsia="Arial Unicode MS"/>
          <w:sz w:val="30"/>
          <w:szCs w:val="20"/>
          <w:u w:val="single"/>
          <w:lang w:val="en-US" w:eastAsia="zh-CN"/>
        </w:rPr>
      </w:pPr>
    </w:p>
    <w:p w14:paraId="0DE662D0">
      <w:pPr>
        <w:spacing w:line="460" w:lineRule="exact"/>
        <w:ind w:firstLine="1200" w:firstLineChars="400"/>
        <w:rPr>
          <w:rFonts w:hint="eastAsia" w:ascii="Arial Unicode MS" w:eastAsia="Arial Unicode MS"/>
          <w:sz w:val="30"/>
          <w:szCs w:val="20"/>
          <w:u w:val="single"/>
          <w:lang w:val="en-US" w:eastAsia="zh-CN"/>
        </w:rPr>
      </w:pPr>
    </w:p>
    <w:p w14:paraId="01514FBB">
      <w:pPr>
        <w:spacing w:line="460" w:lineRule="exact"/>
        <w:ind w:firstLine="1200" w:firstLineChars="400"/>
        <w:rPr>
          <w:rFonts w:hint="eastAsia" w:ascii="Arial Unicode MS" w:eastAsia="Arial Unicode MS"/>
          <w:sz w:val="30"/>
          <w:szCs w:val="20"/>
          <w:u w:val="single"/>
          <w:lang w:val="en-US" w:eastAsia="zh-CN"/>
        </w:rPr>
      </w:pPr>
    </w:p>
    <w:p w14:paraId="1CBDC75C">
      <w:pPr>
        <w:spacing w:line="460" w:lineRule="exact"/>
        <w:ind w:firstLine="1200" w:firstLineChars="400"/>
        <w:rPr>
          <w:rFonts w:hint="eastAsia" w:ascii="Arial Unicode MS" w:eastAsia="Arial Unicode MS"/>
          <w:sz w:val="30"/>
          <w:szCs w:val="20"/>
          <w:u w:val="single"/>
          <w:lang w:val="en-US" w:eastAsia="zh-CN"/>
        </w:rPr>
      </w:pPr>
    </w:p>
    <w:p w14:paraId="20EFEB68">
      <w:pPr>
        <w:spacing w:line="460" w:lineRule="exact"/>
        <w:ind w:firstLine="1200" w:firstLineChars="400"/>
        <w:rPr>
          <w:rFonts w:hint="eastAsia" w:ascii="Arial Unicode MS" w:eastAsia="Arial Unicode MS"/>
          <w:sz w:val="30"/>
          <w:szCs w:val="20"/>
          <w:u w:val="single"/>
          <w:lang w:val="en-US" w:eastAsia="zh-CN"/>
        </w:rPr>
      </w:pPr>
    </w:p>
    <w:p w14:paraId="5A2F5DF4">
      <w:pPr>
        <w:spacing w:line="460" w:lineRule="exact"/>
        <w:ind w:firstLine="1200" w:firstLineChars="400"/>
        <w:rPr>
          <w:rFonts w:hint="eastAsia" w:ascii="微软雅黑" w:hAnsi="微软雅黑" w:eastAsia="微软雅黑" w:cs="微软雅黑"/>
          <w:sz w:val="30"/>
          <w:szCs w:val="20"/>
          <w:u w:val="single"/>
          <w:lang w:val="en-US" w:eastAsia="zh-CN"/>
        </w:rPr>
      </w:pPr>
    </w:p>
    <w:p w14:paraId="22AF42FA">
      <w:pPr>
        <w:jc w:val="center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填表时间：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 xml:space="preserve"> 年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日</w:t>
      </w:r>
    </w:p>
    <w:p w14:paraId="43728B7C">
      <w:pPr>
        <w:jc w:val="center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bookmarkStart w:id="0" w:name="_GoBack"/>
      <w:bookmarkEnd w:id="0"/>
    </w:p>
    <w:p w14:paraId="75F1A79E">
      <w:pPr>
        <w:ind w:firstLine="2409" w:firstLineChars="1000"/>
        <w:rPr>
          <w:rFonts w:ascii="Times New Roman" w:hAnsi="Times New Roman" w:eastAsia="仿宋_GB2312" w:cs="Times New Roman"/>
          <w:b/>
          <w:sz w:val="24"/>
        </w:rPr>
      </w:pPr>
    </w:p>
    <w:p w14:paraId="4B5DC1B1">
      <w:pPr>
        <w:ind w:firstLine="2409" w:firstLineChars="1000"/>
        <w:rPr>
          <w:rFonts w:ascii="Times New Roman" w:hAnsi="Times New Roman" w:eastAsia="仿宋_GB2312" w:cs="Times New Roman"/>
          <w:b/>
          <w:sz w:val="24"/>
        </w:rPr>
      </w:pPr>
    </w:p>
    <w:p w14:paraId="5D2DDB09">
      <w:pPr>
        <w:adjustRightInd w:val="0"/>
        <w:snapToGrid w:val="0"/>
        <w:jc w:val="center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隆昌科技成果转化服务平台（隆科通）</w:t>
      </w:r>
    </w:p>
    <w:p w14:paraId="3C624065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科技成果征集表</w:t>
      </w:r>
    </w:p>
    <w:p w14:paraId="35534394"/>
    <w:tbl>
      <w:tblPr>
        <w:tblStyle w:val="11"/>
        <w:tblW w:w="904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682"/>
        <w:gridCol w:w="2220"/>
        <w:gridCol w:w="2200"/>
        <w:gridCol w:w="2309"/>
      </w:tblGrid>
      <w:tr w14:paraId="72DBF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45" w:type="dxa"/>
            <w:gridSpan w:val="5"/>
            <w:noWrap w:val="0"/>
            <w:vAlign w:val="center"/>
          </w:tcPr>
          <w:p w14:paraId="47A79A1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单位信息</w:t>
            </w:r>
          </w:p>
        </w:tc>
      </w:tr>
      <w:tr w14:paraId="3B56A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6" w:type="dxa"/>
            <w:gridSpan w:val="2"/>
            <w:noWrap w:val="0"/>
            <w:vAlign w:val="center"/>
          </w:tcPr>
          <w:p w14:paraId="738647A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单位名称</w:t>
            </w:r>
          </w:p>
        </w:tc>
        <w:tc>
          <w:tcPr>
            <w:tcW w:w="2220" w:type="dxa"/>
            <w:noWrap w:val="0"/>
            <w:vAlign w:val="center"/>
          </w:tcPr>
          <w:p w14:paraId="4DB06FE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6444EAB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社会统一信用代码</w:t>
            </w:r>
          </w:p>
        </w:tc>
        <w:tc>
          <w:tcPr>
            <w:tcW w:w="2309" w:type="dxa"/>
            <w:noWrap w:val="0"/>
            <w:vAlign w:val="center"/>
          </w:tcPr>
          <w:p w14:paraId="2C63454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925B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6" w:type="dxa"/>
            <w:gridSpan w:val="2"/>
            <w:noWrap w:val="0"/>
            <w:vAlign w:val="center"/>
          </w:tcPr>
          <w:p w14:paraId="01DACC5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</w:t>
            </w:r>
          </w:p>
        </w:tc>
        <w:tc>
          <w:tcPr>
            <w:tcW w:w="2220" w:type="dxa"/>
            <w:noWrap w:val="0"/>
            <w:vAlign w:val="center"/>
          </w:tcPr>
          <w:p w14:paraId="2146938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5DD4D95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2309" w:type="dxa"/>
            <w:noWrap w:val="0"/>
            <w:vAlign w:val="center"/>
          </w:tcPr>
          <w:p w14:paraId="2064967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8E93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6" w:type="dxa"/>
            <w:gridSpan w:val="2"/>
            <w:noWrap w:val="0"/>
            <w:vAlign w:val="center"/>
          </w:tcPr>
          <w:p w14:paraId="7E92A34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技术领域</w:t>
            </w:r>
          </w:p>
        </w:tc>
        <w:tc>
          <w:tcPr>
            <w:tcW w:w="6729" w:type="dxa"/>
            <w:gridSpan w:val="3"/>
            <w:noWrap w:val="0"/>
            <w:vAlign w:val="center"/>
          </w:tcPr>
          <w:p w14:paraId="17B46C1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5DC32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45" w:type="dxa"/>
            <w:gridSpan w:val="5"/>
            <w:noWrap w:val="0"/>
            <w:vAlign w:val="center"/>
          </w:tcPr>
          <w:p w14:paraId="6BAFDDA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项目信息</w:t>
            </w:r>
          </w:p>
        </w:tc>
      </w:tr>
      <w:tr w14:paraId="02426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6" w:type="dxa"/>
            <w:gridSpan w:val="2"/>
            <w:noWrap w:val="0"/>
            <w:vAlign w:val="center"/>
          </w:tcPr>
          <w:p w14:paraId="0305FB5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6729" w:type="dxa"/>
            <w:gridSpan w:val="3"/>
            <w:noWrap w:val="0"/>
            <w:vAlign w:val="center"/>
          </w:tcPr>
          <w:p w14:paraId="14407EF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1C71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DD9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科技成果</w:t>
            </w:r>
          </w:p>
          <w:p w14:paraId="26DE1C0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情况说明</w:t>
            </w:r>
          </w:p>
          <w:p w14:paraId="5A8DA72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color="auto" w:sz="4" w:space="0"/>
            </w:tcBorders>
            <w:noWrap w:val="0"/>
            <w:vAlign w:val="center"/>
          </w:tcPr>
          <w:p w14:paraId="4D84747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科技成果类别</w:t>
            </w:r>
          </w:p>
        </w:tc>
        <w:tc>
          <w:tcPr>
            <w:tcW w:w="6729" w:type="dxa"/>
            <w:gridSpan w:val="3"/>
            <w:noWrap w:val="0"/>
            <w:vAlign w:val="center"/>
          </w:tcPr>
          <w:p w14:paraId="6E987358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□技术研发（关键、核心技术）</w:t>
            </w:r>
          </w:p>
          <w:p w14:paraId="3450C373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□产品研发（产品升级、新产品研发）</w:t>
            </w:r>
          </w:p>
          <w:p w14:paraId="7E734147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□技术改造（设备、研发生产条件）</w:t>
            </w:r>
          </w:p>
          <w:p w14:paraId="33CD3748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□技术配套（技术、产品等配套合作）</w:t>
            </w:r>
          </w:p>
          <w:p w14:paraId="0257DDEF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□技术服务（专家辅导、技术人才对接）</w:t>
            </w:r>
          </w:p>
        </w:tc>
      </w:tr>
      <w:tr w14:paraId="22D34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6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11C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color="auto" w:sz="4" w:space="0"/>
            </w:tcBorders>
            <w:noWrap w:val="0"/>
            <w:vAlign w:val="center"/>
          </w:tcPr>
          <w:p w14:paraId="27CD25A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314533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科技成果详情</w:t>
            </w:r>
          </w:p>
          <w:p w14:paraId="62B8836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（500 字以内）</w:t>
            </w:r>
          </w:p>
        </w:tc>
        <w:tc>
          <w:tcPr>
            <w:tcW w:w="6729" w:type="dxa"/>
            <w:gridSpan w:val="3"/>
            <w:noWrap w:val="0"/>
            <w:vAlign w:val="center"/>
          </w:tcPr>
          <w:p w14:paraId="6A3BCA85"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 w14:paraId="7BC55F1A"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 w14:paraId="35745D40">
            <w:pPr>
              <w:jc w:val="left"/>
              <w:rPr>
                <w:rFonts w:hint="eastAsia" w:ascii="宋体" w:hAnsi="宋体" w:eastAsia="方正仿宋_GBK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成果简介</w:t>
            </w:r>
          </w:p>
          <w:p w14:paraId="53B95A19"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2.团队介绍</w:t>
            </w:r>
          </w:p>
          <w:p w14:paraId="3DB8F658"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3.成果专利</w:t>
            </w:r>
          </w:p>
          <w:p w14:paraId="4B66E925">
            <w:pPr>
              <w:jc w:val="left"/>
              <w:rPr>
                <w:rFonts w:hint="eastAsia" w:ascii="宋体" w:hAnsi="宋体" w:eastAsia="方正仿宋_GBK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4.该项成果</w:t>
            </w:r>
            <w:r>
              <w:rPr>
                <w:rFonts w:hint="eastAsia" w:ascii="宋体" w:hAnsi="宋体" w:cs="宋体"/>
                <w:sz w:val="21"/>
                <w:szCs w:val="21"/>
              </w:rPr>
              <w:t>能够解决的技术问题</w:t>
            </w:r>
          </w:p>
          <w:p w14:paraId="06CF15B4">
            <w:pPr>
              <w:jc w:val="left"/>
              <w:rPr>
                <w:rFonts w:hint="eastAsia" w:ascii="宋体" w:hAnsi="宋体" w:eastAsia="方正仿宋_GBK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</w:rPr>
              <w:t>成熟度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</w:rPr>
              <w:t>研发阶段、测试阶段、应用阶段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 w14:paraId="36D8E324">
            <w:pPr>
              <w:jc w:val="left"/>
              <w:rPr>
                <w:rFonts w:hint="eastAsia" w:ascii="宋体" w:hAnsi="宋体" w:eastAsia="方正仿宋_GBK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.技术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优势</w:t>
            </w:r>
          </w:p>
          <w:p w14:paraId="4CE403C0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</w:rPr>
              <w:t>服务案例</w:t>
            </w:r>
          </w:p>
          <w:p w14:paraId="36B23DE2">
            <w:pPr>
              <w:jc w:val="left"/>
              <w:rPr>
                <w:rFonts w:hint="eastAsia" w:ascii="宋体" w:hAnsi="宋体" w:eastAsia="方正仿宋_GBK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.主要技术经济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效益</w:t>
            </w:r>
          </w:p>
          <w:p w14:paraId="1C2FDF15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.其他</w:t>
            </w:r>
          </w:p>
          <w:p w14:paraId="0EBAFEEC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476CB64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E741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C3440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</w:t>
            </w:r>
          </w:p>
          <w:p w14:paraId="2014F0AF">
            <w:pPr>
              <w:jc w:val="center"/>
              <w:rPr>
                <w:rFonts w:hint="eastAsia" w:ascii="宋体" w:hAnsi="宋体" w:eastAsia="方正仿宋_GBK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1682" w:type="dxa"/>
            <w:tcBorders>
              <w:left w:val="single" w:color="auto" w:sz="4" w:space="0"/>
            </w:tcBorders>
            <w:noWrap w:val="0"/>
            <w:vAlign w:val="center"/>
          </w:tcPr>
          <w:p w14:paraId="1B100A4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合作方式</w:t>
            </w:r>
          </w:p>
        </w:tc>
        <w:tc>
          <w:tcPr>
            <w:tcW w:w="6729" w:type="dxa"/>
            <w:gridSpan w:val="3"/>
            <w:noWrap w:val="0"/>
            <w:vAlign w:val="center"/>
          </w:tcPr>
          <w:p w14:paraId="7E656B8A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技术转让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技术入股   □联合开发   □委托研发</w:t>
            </w:r>
          </w:p>
          <w:p w14:paraId="74AB6A1B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□委托团队、专家长期技术服务    □共建新研发、生产实体</w:t>
            </w:r>
          </w:p>
        </w:tc>
      </w:tr>
    </w:tbl>
    <w:p w14:paraId="5576DA37">
      <w:pPr>
        <w:pStyle w:val="2"/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11"/>
        <w:tblW w:w="90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313"/>
        <w:gridCol w:w="6114"/>
      </w:tblGrid>
      <w:tr w14:paraId="3FFED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635" w:type="dxa"/>
            <w:noWrap w:val="0"/>
            <w:textDirection w:val="tbRlV"/>
            <w:vAlign w:val="center"/>
          </w:tcPr>
          <w:p w14:paraId="4A243634">
            <w:pPr>
              <w:jc w:val="center"/>
              <w:rPr>
                <w:rFonts w:hint="eastAsia" w:ascii="宋体" w:hAnsi="宋体" w:eastAsia="方正仿宋_GBK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其 他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求</w:t>
            </w:r>
          </w:p>
        </w:tc>
        <w:tc>
          <w:tcPr>
            <w:tcW w:w="8427" w:type="dxa"/>
            <w:gridSpan w:val="2"/>
            <w:noWrap w:val="0"/>
            <w:vAlign w:val="center"/>
          </w:tcPr>
          <w:p w14:paraId="41E15586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□技术转移  □研发费用加计扣除  □知识产权  □科技金融</w:t>
            </w:r>
          </w:p>
          <w:p w14:paraId="1769EEC9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□检验检测  □质量体系          □行业政策   □科技政策  □招标采购</w:t>
            </w:r>
          </w:p>
          <w:p w14:paraId="4A3B1693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□产品/服务市场占有率分析  □ 市场前景分析  □企业发展战略咨询 □其他</w:t>
            </w:r>
          </w:p>
        </w:tc>
      </w:tr>
      <w:tr w14:paraId="36243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062" w:type="dxa"/>
            <w:gridSpan w:val="3"/>
            <w:noWrap w:val="0"/>
            <w:vAlign w:val="center"/>
          </w:tcPr>
          <w:p w14:paraId="70505B5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管理信息</w:t>
            </w:r>
          </w:p>
        </w:tc>
      </w:tr>
      <w:tr w14:paraId="2F1FA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948" w:type="dxa"/>
            <w:gridSpan w:val="2"/>
            <w:noWrap w:val="0"/>
            <w:vAlign w:val="center"/>
          </w:tcPr>
          <w:p w14:paraId="21E336F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同意公开科技成果信息</w:t>
            </w:r>
          </w:p>
        </w:tc>
        <w:tc>
          <w:tcPr>
            <w:tcW w:w="6114" w:type="dxa"/>
            <w:noWrap w:val="0"/>
            <w:vAlign w:val="center"/>
          </w:tcPr>
          <w:p w14:paraId="31790C4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                             □ 否</w:t>
            </w:r>
          </w:p>
        </w:tc>
      </w:tr>
      <w:tr w14:paraId="72E61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948" w:type="dxa"/>
            <w:gridSpan w:val="2"/>
            <w:noWrap w:val="0"/>
            <w:vAlign w:val="center"/>
          </w:tcPr>
          <w:p w14:paraId="61F6AAF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同意接受专家服务</w:t>
            </w:r>
          </w:p>
        </w:tc>
        <w:tc>
          <w:tcPr>
            <w:tcW w:w="6114" w:type="dxa"/>
            <w:noWrap w:val="0"/>
            <w:vAlign w:val="center"/>
          </w:tcPr>
          <w:p w14:paraId="4AE0AE2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□是                               □ 否</w:t>
            </w:r>
          </w:p>
        </w:tc>
      </w:tr>
      <w:tr w14:paraId="3A72C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948" w:type="dxa"/>
            <w:gridSpan w:val="2"/>
            <w:noWrap w:val="0"/>
            <w:vAlign w:val="center"/>
          </w:tcPr>
          <w:p w14:paraId="6D862FA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同意参与项目方案筛选评价</w:t>
            </w:r>
          </w:p>
        </w:tc>
        <w:tc>
          <w:tcPr>
            <w:tcW w:w="6114" w:type="dxa"/>
            <w:noWrap w:val="0"/>
            <w:vAlign w:val="center"/>
          </w:tcPr>
          <w:p w14:paraId="6142D0E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□是                               □ 否</w:t>
            </w:r>
          </w:p>
        </w:tc>
      </w:tr>
      <w:tr w14:paraId="5F9DE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2948" w:type="dxa"/>
            <w:gridSpan w:val="2"/>
            <w:noWrap w:val="0"/>
            <w:vAlign w:val="center"/>
          </w:tcPr>
          <w:p w14:paraId="45DD722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C3A1962">
            <w:pPr>
              <w:jc w:val="center"/>
              <w:rPr>
                <w:rFonts w:hint="default" w:ascii="宋体" w:hAnsi="宋体" w:eastAsia="方正仿宋_GBK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是否愿意将贵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sz w:val="21"/>
                <w:szCs w:val="21"/>
              </w:rPr>
              <w:t>所填以上信息向成果转化平台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展示宣传</w:t>
            </w:r>
          </w:p>
        </w:tc>
        <w:tc>
          <w:tcPr>
            <w:tcW w:w="6114" w:type="dxa"/>
            <w:noWrap w:val="0"/>
            <w:vAlign w:val="top"/>
          </w:tcPr>
          <w:p w14:paraId="7667412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D5653D5"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3AA764F"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6D3F86E"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C978D2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同意请加盖公司公章</w:t>
            </w:r>
          </w:p>
          <w:p w14:paraId="7FF42F9F">
            <w:pPr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33F70BF">
            <w:pPr>
              <w:ind w:firstLine="3570" w:firstLineChars="17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法人代表：</w:t>
            </w:r>
          </w:p>
          <w:p w14:paraId="333490B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年   月  日</w:t>
            </w:r>
          </w:p>
        </w:tc>
      </w:tr>
    </w:tbl>
    <w:p w14:paraId="6B6E41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p w14:paraId="0FD351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备注：</w:t>
      </w:r>
    </w:p>
    <w:p w14:paraId="4E6898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成果持有方应提交企业营业执照、产品质量检测证书复印件，产品有商标证书的应提供商标证书复印件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；</w:t>
      </w:r>
    </w:p>
    <w:p w14:paraId="104607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有知识产权证书的，应提供技术成果的知识产权证书（如专利证书、著作权证书等）复印件；通过机构组织科技成果评价、论证或检测的，应提供相关证明的复印件；获得政府部门或机构奖励的，应提供奖励证书复印件；获得政府部门立项支持的，应提供政府立项支持文件的复印件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；</w:t>
      </w:r>
    </w:p>
    <w:p w14:paraId="58956A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填写单位必须保证所有材料的真实性、有效性和完整性。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EDD26E-6D5F-4B20-A552-50DE8590FC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9399A4B-5906-4BE3-91DA-42DA51DF90A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CE4183C-A021-4E4C-BF59-BA0D712D6A7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C2D029E-F74F-494A-A4F0-8B7DA3A0A16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EA8923B4-B1B7-44D6-BD8C-742197A42A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C77BC14-4986-4980-BC49-A6333C661B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201D7">
    <w:pPr>
      <w:pStyle w:val="3"/>
      <w:wordWrap w:val="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51CF2D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51CF2D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B782A">
    <w:pPr>
      <w:pStyle w:val="3"/>
      <w:ind w:firstLine="280" w:firstLineChars="100"/>
      <w:jc w:val="both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76F1C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76F1C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56FF6"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TAwNjYzNDEyMDRhYjcyZTA2MGE3ODVmODg5N2IifQ=="/>
  </w:docVars>
  <w:rsids>
    <w:rsidRoot w:val="580937C5"/>
    <w:rsid w:val="022C39FA"/>
    <w:rsid w:val="047A5C95"/>
    <w:rsid w:val="074E0FAA"/>
    <w:rsid w:val="086C5D2B"/>
    <w:rsid w:val="0EC87DA5"/>
    <w:rsid w:val="0FCE2C7C"/>
    <w:rsid w:val="10F659EF"/>
    <w:rsid w:val="144926D5"/>
    <w:rsid w:val="19117F8C"/>
    <w:rsid w:val="1CA4430D"/>
    <w:rsid w:val="207A05A1"/>
    <w:rsid w:val="2AE802FE"/>
    <w:rsid w:val="2B4755B2"/>
    <w:rsid w:val="2E3F3532"/>
    <w:rsid w:val="30026686"/>
    <w:rsid w:val="30CC587D"/>
    <w:rsid w:val="316E199D"/>
    <w:rsid w:val="38DF0C5D"/>
    <w:rsid w:val="39AE1450"/>
    <w:rsid w:val="39CF2D15"/>
    <w:rsid w:val="3EB96268"/>
    <w:rsid w:val="434A7193"/>
    <w:rsid w:val="43ED529A"/>
    <w:rsid w:val="4455718E"/>
    <w:rsid w:val="45625CC9"/>
    <w:rsid w:val="461448F7"/>
    <w:rsid w:val="47DF6CE3"/>
    <w:rsid w:val="49A3450D"/>
    <w:rsid w:val="50D2381E"/>
    <w:rsid w:val="51423FCF"/>
    <w:rsid w:val="52725E85"/>
    <w:rsid w:val="56251334"/>
    <w:rsid w:val="56A42BF2"/>
    <w:rsid w:val="580937C5"/>
    <w:rsid w:val="583403C0"/>
    <w:rsid w:val="62FC0C8A"/>
    <w:rsid w:val="67570D8A"/>
    <w:rsid w:val="67C07914"/>
    <w:rsid w:val="70096221"/>
    <w:rsid w:val="73EA405B"/>
    <w:rsid w:val="75D06737"/>
    <w:rsid w:val="7D74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Body Text First Indent"/>
    <w:basedOn w:val="2"/>
    <w:qFormat/>
    <w:uiPriority w:val="0"/>
    <w:pPr>
      <w:widowControl/>
      <w:ind w:firstLine="420" w:firstLineChars="100"/>
    </w:pPr>
    <w:rPr>
      <w:sz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 Text Indent"/>
    <w:basedOn w:val="1"/>
    <w:qFormat/>
    <w:uiPriority w:val="0"/>
    <w:pPr>
      <w:spacing w:after="120" w:afterLines="0"/>
      <w:ind w:left="420" w:leftChars="200"/>
    </w:p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734</Characters>
  <Lines>0</Lines>
  <Paragraphs>0</Paragraphs>
  <TotalTime>35</TotalTime>
  <ScaleCrop>false</ScaleCrop>
  <LinksUpToDate>false</LinksUpToDate>
  <CharactersWithSpaces>1090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2024-10-12T11:22:00Z</dcterms:created>
  <dc:creator>A01龙水维 西线科技</dc:creator>
  <cp:lastModifiedBy>Ingenuity</cp:lastModifiedBy>
  <dcterms:modified xsi:type="dcterms:W3CDTF">2025-03-06T01:35:15Z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B652E3B333A84922B2A4B38E3B489C81_13</vt:lpwstr>
  </property>
  <property fmtid="{D5CDD505-2E9C-101B-9397-08002B2CF9AE}" pid="4" name="KSOTemplateDocerSaveRecord">
    <vt:lpwstr>eyJoZGlkIjoiNzBlMzFmM2E3YTkyMWIxYTZiMjc4NDU3MDEyOWY4MGYiLCJ1c2VySWQiOiI2NzM5MjM5MzcifQ==</vt:lpwstr>
  </property>
</Properties>
</file>